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84" w:type="dxa"/>
        <w:jc w:val="center"/>
        <w:tblLook w:val="04A0" w:firstRow="1" w:lastRow="0" w:firstColumn="1" w:lastColumn="0" w:noHBand="0" w:noVBand="1"/>
      </w:tblPr>
      <w:tblGrid>
        <w:gridCol w:w="4165"/>
        <w:gridCol w:w="5519"/>
      </w:tblGrid>
      <w:tr w:rsidR="007731D6" w:rsidRPr="007731D6" w:rsidTr="00D328BF">
        <w:trPr>
          <w:jc w:val="center"/>
        </w:trPr>
        <w:tc>
          <w:tcPr>
            <w:tcW w:w="4165" w:type="dxa"/>
          </w:tcPr>
          <w:p w:rsidR="00416166" w:rsidRPr="007731D6" w:rsidRDefault="00416166" w:rsidP="00D328BF">
            <w:pPr>
              <w:widowControl w:val="0"/>
              <w:jc w:val="center"/>
            </w:pPr>
            <w:bookmarkStart w:id="0" w:name="_Hlk194997620"/>
            <w:r w:rsidRPr="007731D6">
              <w:t>SỞ GDĐT LẠNG SƠN</w:t>
            </w:r>
          </w:p>
          <w:p w:rsidR="00416166" w:rsidRPr="007731D6" w:rsidRDefault="00416166" w:rsidP="00D328BF">
            <w:pPr>
              <w:widowControl w:val="0"/>
              <w:jc w:val="center"/>
              <w:rPr>
                <w:b/>
                <w:sz w:val="25"/>
                <w:szCs w:val="25"/>
              </w:rPr>
            </w:pPr>
            <w:r w:rsidRPr="007731D6">
              <w:rPr>
                <w:b/>
              </w:rPr>
              <w:t>TRƯỜNG CAO ĐẲNG SƯ PHẠM</w:t>
            </w:r>
          </w:p>
        </w:tc>
        <w:tc>
          <w:tcPr>
            <w:tcW w:w="5519" w:type="dxa"/>
          </w:tcPr>
          <w:p w:rsidR="00416166" w:rsidRPr="007731D6" w:rsidRDefault="00416166" w:rsidP="00D328BF">
            <w:pPr>
              <w:widowControl w:val="0"/>
              <w:jc w:val="center"/>
              <w:rPr>
                <w:b/>
              </w:rPr>
            </w:pPr>
            <w:r w:rsidRPr="007731D6">
              <w:rPr>
                <w:b/>
              </w:rPr>
              <w:t>CỘNG HÒA XÃ HỘI CHỦ NGHĨA VIỆT NAM</w:t>
            </w:r>
          </w:p>
          <w:p w:rsidR="00416166" w:rsidRPr="007731D6" w:rsidRDefault="00416166" w:rsidP="00D328BF">
            <w:pPr>
              <w:widowControl w:val="0"/>
              <w:jc w:val="center"/>
              <w:rPr>
                <w:b/>
                <w:sz w:val="26"/>
                <w:szCs w:val="26"/>
              </w:rPr>
            </w:pPr>
            <w:r w:rsidRPr="007731D6">
              <w:rPr>
                <w:b/>
                <w:sz w:val="26"/>
                <w:szCs w:val="26"/>
              </w:rPr>
              <w:t>Độc lập – Tự do – Hạnh phúc</w:t>
            </w:r>
          </w:p>
        </w:tc>
      </w:tr>
      <w:tr w:rsidR="007731D6" w:rsidRPr="007731D6" w:rsidTr="00D328BF">
        <w:trPr>
          <w:jc w:val="center"/>
        </w:trPr>
        <w:tc>
          <w:tcPr>
            <w:tcW w:w="4165" w:type="dxa"/>
          </w:tcPr>
          <w:p w:rsidR="00416166" w:rsidRPr="007731D6" w:rsidRDefault="00416166" w:rsidP="00D328BF">
            <w:pPr>
              <w:widowControl w:val="0"/>
              <w:jc w:val="center"/>
            </w:pPr>
            <w:r w:rsidRPr="007731D6">
              <w:rPr>
                <w:b/>
                <w:noProof/>
                <w:lang w:bidi="ar-SA"/>
              </w:rPr>
              <mc:AlternateContent>
                <mc:Choice Requires="wps">
                  <w:drawing>
                    <wp:anchor distT="0" distB="0" distL="114300" distR="114300" simplePos="0" relativeHeight="251660288" behindDoc="0" locked="0" layoutInCell="1" allowOverlap="1" wp14:anchorId="1CA88B4E" wp14:editId="08F4EDE8">
                      <wp:simplePos x="0" y="0"/>
                      <wp:positionH relativeFrom="column">
                        <wp:posOffset>844550</wp:posOffset>
                      </wp:positionH>
                      <wp:positionV relativeFrom="paragraph">
                        <wp:posOffset>5080</wp:posOffset>
                      </wp:positionV>
                      <wp:extent cx="791845" cy="0"/>
                      <wp:effectExtent l="0" t="0" r="2730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18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7DC730" id="_x0000_t32" coordsize="21600,21600" o:spt="32" o:oned="t" path="m,l21600,21600e" filled="f">
                      <v:path arrowok="t" fillok="f" o:connecttype="none"/>
                      <o:lock v:ext="edit" shapetype="t"/>
                    </v:shapetype>
                    <v:shape id="Straight Arrow Connector 3" o:spid="_x0000_s1026" type="#_x0000_t32" style="position:absolute;margin-left:66.5pt;margin-top:.4pt;width:62.3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"/>
                  </w:pict>
                </mc:Fallback>
              </mc:AlternateContent>
            </w:r>
          </w:p>
        </w:tc>
        <w:tc>
          <w:tcPr>
            <w:tcW w:w="5519" w:type="dxa"/>
          </w:tcPr>
          <w:p w:rsidR="00416166" w:rsidRPr="007731D6" w:rsidRDefault="00416166" w:rsidP="00D328BF">
            <w:pPr>
              <w:widowControl w:val="0"/>
              <w:jc w:val="center"/>
              <w:rPr>
                <w:b/>
              </w:rPr>
            </w:pPr>
            <w:r w:rsidRPr="007731D6">
              <w:rPr>
                <w:b/>
                <w:noProof/>
                <w:lang w:bidi="ar-SA"/>
              </w:rPr>
              <mc:AlternateContent>
                <mc:Choice Requires="wps">
                  <w:drawing>
                    <wp:anchor distT="0" distB="0" distL="114300" distR="114300" simplePos="0" relativeHeight="251661312" behindDoc="0" locked="0" layoutInCell="1" allowOverlap="1" wp14:anchorId="6DB687AB" wp14:editId="0E7FAD20">
                      <wp:simplePos x="0" y="0"/>
                      <wp:positionH relativeFrom="column">
                        <wp:posOffset>677545</wp:posOffset>
                      </wp:positionH>
                      <wp:positionV relativeFrom="paragraph">
                        <wp:posOffset>22225</wp:posOffset>
                      </wp:positionV>
                      <wp:extent cx="2028825" cy="0"/>
                      <wp:effectExtent l="0" t="0" r="952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B52105" id="Straight Arrow Connector 2" o:spid="_x0000_s1026" type="#_x0000_t32" style="position:absolute;margin-left:53.35pt;margin-top:1.75pt;width:159.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"/>
                  </w:pict>
                </mc:Fallback>
              </mc:AlternateContent>
            </w:r>
          </w:p>
        </w:tc>
      </w:tr>
      <w:tr w:rsidR="00416166" w:rsidRPr="007731D6" w:rsidTr="00D328BF">
        <w:trPr>
          <w:jc w:val="center"/>
        </w:trPr>
        <w:tc>
          <w:tcPr>
            <w:tcW w:w="4165" w:type="dxa"/>
          </w:tcPr>
          <w:p w:rsidR="00416166" w:rsidRPr="007731D6" w:rsidRDefault="00DF5E2E" w:rsidP="00D328BF">
            <w:pPr>
              <w:widowControl w:val="0"/>
              <w:jc w:val="center"/>
              <w:rPr>
                <w:noProof/>
                <w:sz w:val="26"/>
                <w:szCs w:val="26"/>
                <w:lang w:bidi="ar-SA"/>
              </w:rPr>
            </w:pPr>
            <w:r>
              <w:rPr>
                <w:noProof/>
                <w:sz w:val="26"/>
                <w:szCs w:val="26"/>
                <w:lang w:bidi="ar-SA"/>
              </w:rPr>
              <w:t>Số: 211</w:t>
            </w:r>
            <w:r w:rsidR="00416166" w:rsidRPr="007731D6">
              <w:rPr>
                <w:noProof/>
                <w:sz w:val="26"/>
                <w:szCs w:val="26"/>
                <w:lang w:bidi="ar-SA"/>
              </w:rPr>
              <w:t>/QĐ-CĐSP</w:t>
            </w:r>
          </w:p>
        </w:tc>
        <w:tc>
          <w:tcPr>
            <w:tcW w:w="5519" w:type="dxa"/>
          </w:tcPr>
          <w:p w:rsidR="00416166" w:rsidRPr="007731D6" w:rsidRDefault="00DF5E2E" w:rsidP="00DF5E2E">
            <w:pPr>
              <w:widowControl w:val="0"/>
              <w:jc w:val="center"/>
              <w:rPr>
                <w:i/>
                <w:noProof/>
                <w:sz w:val="26"/>
                <w:szCs w:val="26"/>
                <w:lang w:bidi="ar-SA"/>
              </w:rPr>
            </w:pPr>
            <w:r>
              <w:rPr>
                <w:i/>
                <w:noProof/>
                <w:sz w:val="26"/>
                <w:szCs w:val="26"/>
                <w:lang w:bidi="ar-SA"/>
              </w:rPr>
              <w:t xml:space="preserve">Lạng Sơn, ngày 13 </w:t>
            </w:r>
            <w:r w:rsidR="00416166" w:rsidRPr="007731D6">
              <w:rPr>
                <w:i/>
                <w:noProof/>
                <w:sz w:val="26"/>
                <w:szCs w:val="26"/>
                <w:lang w:bidi="ar-SA"/>
              </w:rPr>
              <w:t xml:space="preserve">tháng </w:t>
            </w:r>
            <w:r>
              <w:rPr>
                <w:i/>
                <w:noProof/>
                <w:sz w:val="26"/>
                <w:szCs w:val="26"/>
                <w:lang w:bidi="ar-SA"/>
              </w:rPr>
              <w:t>5</w:t>
            </w:r>
            <w:r w:rsidR="00416166" w:rsidRPr="007731D6">
              <w:rPr>
                <w:i/>
                <w:noProof/>
                <w:sz w:val="26"/>
                <w:szCs w:val="26"/>
                <w:lang w:bidi="ar-SA"/>
              </w:rPr>
              <w:t xml:space="preserve"> năm 202</w:t>
            </w:r>
            <w:r w:rsidR="00995585">
              <w:rPr>
                <w:i/>
                <w:noProof/>
                <w:sz w:val="26"/>
                <w:szCs w:val="26"/>
                <w:lang w:bidi="ar-SA"/>
              </w:rPr>
              <w:t>5</w:t>
            </w:r>
          </w:p>
        </w:tc>
      </w:tr>
      <w:bookmarkEnd w:id="0"/>
    </w:tbl>
    <w:p w:rsidR="00416166" w:rsidRPr="007731D6" w:rsidRDefault="00416166" w:rsidP="00416166">
      <w:pPr>
        <w:widowControl w:val="0"/>
        <w:jc w:val="center"/>
        <w:rPr>
          <w:b/>
          <w:sz w:val="30"/>
          <w:szCs w:val="26"/>
        </w:rPr>
      </w:pPr>
    </w:p>
    <w:p w:rsidR="00416166" w:rsidRPr="007731D6" w:rsidRDefault="00416166" w:rsidP="00416166">
      <w:pPr>
        <w:widowControl w:val="0"/>
        <w:spacing w:line="26" w:lineRule="atLeast"/>
        <w:jc w:val="center"/>
        <w:rPr>
          <w:b/>
          <w:sz w:val="26"/>
          <w:szCs w:val="26"/>
        </w:rPr>
      </w:pPr>
      <w:r w:rsidRPr="007731D6">
        <w:rPr>
          <w:b/>
          <w:sz w:val="28"/>
          <w:szCs w:val="26"/>
        </w:rPr>
        <w:t>QUYẾT ĐỊNH</w:t>
      </w:r>
    </w:p>
    <w:p w:rsidR="00A60673" w:rsidRPr="00E57B72" w:rsidRDefault="00416166" w:rsidP="00A60673">
      <w:pPr>
        <w:widowControl w:val="0"/>
        <w:spacing w:line="26" w:lineRule="atLeast"/>
        <w:jc w:val="center"/>
        <w:rPr>
          <w:b/>
          <w:sz w:val="27"/>
          <w:szCs w:val="27"/>
        </w:rPr>
      </w:pPr>
      <w:r w:rsidRPr="00E57B72">
        <w:rPr>
          <w:b/>
          <w:sz w:val="27"/>
          <w:szCs w:val="27"/>
        </w:rPr>
        <w:t xml:space="preserve">Về việc </w:t>
      </w:r>
      <w:r w:rsidR="00A60673" w:rsidRPr="00E57B72">
        <w:rPr>
          <w:b/>
          <w:sz w:val="27"/>
          <w:szCs w:val="27"/>
        </w:rPr>
        <w:t xml:space="preserve">sửa đổi, bổ sung </w:t>
      </w:r>
      <w:r w:rsidR="00E57B72" w:rsidRPr="00E57B72">
        <w:rPr>
          <w:b/>
          <w:sz w:val="27"/>
          <w:szCs w:val="27"/>
        </w:rPr>
        <w:t xml:space="preserve">và bãi bỏ </w:t>
      </w:r>
      <w:r w:rsidR="00A60673" w:rsidRPr="00E57B72">
        <w:rPr>
          <w:b/>
          <w:sz w:val="27"/>
          <w:szCs w:val="27"/>
        </w:rPr>
        <w:t xml:space="preserve">một số </w:t>
      </w:r>
      <w:r w:rsidR="00E57B72" w:rsidRPr="00E57B72">
        <w:rPr>
          <w:b/>
          <w:sz w:val="27"/>
          <w:szCs w:val="27"/>
        </w:rPr>
        <w:t>điều</w:t>
      </w:r>
      <w:r w:rsidR="00A60673" w:rsidRPr="00E57B72">
        <w:rPr>
          <w:b/>
          <w:sz w:val="27"/>
          <w:szCs w:val="27"/>
        </w:rPr>
        <w:t xml:space="preserve"> của Quy chế tuyển sinh cao đẳng</w:t>
      </w:r>
      <w:r w:rsidR="004B263A" w:rsidRPr="00E57B72">
        <w:rPr>
          <w:b/>
          <w:sz w:val="27"/>
          <w:szCs w:val="27"/>
        </w:rPr>
        <w:t>,</w:t>
      </w:r>
      <w:r w:rsidR="00A60673" w:rsidRPr="00E57B72">
        <w:rPr>
          <w:b/>
          <w:sz w:val="27"/>
          <w:szCs w:val="27"/>
        </w:rPr>
        <w:t xml:space="preserve"> ngành Giáo dục Mầm non ban hành kèm theo quyết định số 136/QĐ-CĐSP ngày 03 tháng 4 năm 2023</w:t>
      </w:r>
      <w:r w:rsidR="004B263A" w:rsidRPr="00E57B72">
        <w:rPr>
          <w:b/>
          <w:sz w:val="27"/>
          <w:szCs w:val="27"/>
        </w:rPr>
        <w:t>,</w:t>
      </w:r>
      <w:r w:rsidR="00A60673" w:rsidRPr="00E57B72">
        <w:rPr>
          <w:b/>
          <w:sz w:val="27"/>
          <w:szCs w:val="27"/>
        </w:rPr>
        <w:t xml:space="preserve"> của Hiệu trưởng trường Cao đẳng sư phạm Lạng Sơn</w:t>
      </w:r>
    </w:p>
    <w:p w:rsidR="00416166" w:rsidRPr="007731D6" w:rsidRDefault="00A60673" w:rsidP="00416166">
      <w:pPr>
        <w:widowControl w:val="0"/>
        <w:spacing w:line="26" w:lineRule="atLeast"/>
        <w:jc w:val="center"/>
        <w:rPr>
          <w:sz w:val="28"/>
          <w:szCs w:val="26"/>
        </w:rPr>
      </w:pPr>
      <w:r w:rsidRPr="007731D6">
        <w:rPr>
          <w:b/>
          <w:noProof/>
          <w:sz w:val="26"/>
          <w:szCs w:val="26"/>
          <w:lang w:bidi="ar-SA"/>
        </w:rPr>
        <mc:AlternateContent>
          <mc:Choice Requires="wps">
            <w:drawing>
              <wp:anchor distT="0" distB="0" distL="114300" distR="114300" simplePos="0" relativeHeight="251659264" behindDoc="0" locked="0" layoutInCell="1" allowOverlap="1" wp14:anchorId="179D1DF1" wp14:editId="01925649">
                <wp:simplePos x="0" y="0"/>
                <wp:positionH relativeFrom="column">
                  <wp:posOffset>2068888</wp:posOffset>
                </wp:positionH>
                <wp:positionV relativeFrom="paragraph">
                  <wp:posOffset>43296</wp:posOffset>
                </wp:positionV>
                <wp:extent cx="182160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1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EBC31C" id="Straight Arrow Connector 1" o:spid="_x0000_s1026" type="#_x0000_t32" style="position:absolute;margin-left:162.9pt;margin-top:3.4pt;width:143.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"/>
            </w:pict>
          </mc:Fallback>
        </mc:AlternateContent>
      </w:r>
    </w:p>
    <w:p w:rsidR="00416166" w:rsidRPr="004B263A" w:rsidRDefault="00416166" w:rsidP="00416166">
      <w:pPr>
        <w:widowControl w:val="0"/>
        <w:spacing w:line="26" w:lineRule="atLeast"/>
        <w:jc w:val="center"/>
        <w:rPr>
          <w:b/>
          <w:sz w:val="6"/>
          <w:szCs w:val="26"/>
        </w:rPr>
      </w:pPr>
    </w:p>
    <w:p w:rsidR="00416166" w:rsidRPr="007731D6" w:rsidRDefault="00416166" w:rsidP="00416166">
      <w:pPr>
        <w:widowControl w:val="0"/>
        <w:spacing w:line="26" w:lineRule="atLeast"/>
        <w:jc w:val="center"/>
        <w:rPr>
          <w:b/>
          <w:sz w:val="28"/>
          <w:szCs w:val="28"/>
        </w:rPr>
      </w:pPr>
      <w:r w:rsidRPr="007731D6">
        <w:rPr>
          <w:b/>
          <w:sz w:val="28"/>
          <w:szCs w:val="28"/>
        </w:rPr>
        <w:t>HIỆU TRƯỞNG TRƯỜNG CAO ĐẲNG SƯ PHẠM</w:t>
      </w:r>
    </w:p>
    <w:p w:rsidR="00416166" w:rsidRPr="007731D6" w:rsidRDefault="00416166" w:rsidP="00416166">
      <w:pPr>
        <w:widowControl w:val="0"/>
        <w:spacing w:line="26" w:lineRule="atLeast"/>
        <w:jc w:val="both"/>
        <w:rPr>
          <w:sz w:val="22"/>
          <w:szCs w:val="28"/>
        </w:rPr>
      </w:pPr>
      <w:r w:rsidRPr="007731D6">
        <w:rPr>
          <w:sz w:val="28"/>
          <w:szCs w:val="28"/>
        </w:rPr>
        <w:tab/>
      </w:r>
    </w:p>
    <w:p w:rsidR="00416166" w:rsidRDefault="00416166" w:rsidP="00416166">
      <w:pPr>
        <w:spacing w:after="120"/>
        <w:ind w:firstLine="720"/>
        <w:jc w:val="both"/>
        <w:rPr>
          <w:i/>
          <w:sz w:val="28"/>
          <w:szCs w:val="28"/>
        </w:rPr>
      </w:pPr>
      <w:r w:rsidRPr="007731D6">
        <w:rPr>
          <w:i/>
          <w:sz w:val="28"/>
          <w:szCs w:val="28"/>
        </w:rPr>
        <w:t xml:space="preserve">Căn cứ </w:t>
      </w:r>
      <w:r w:rsidRPr="007731D6">
        <w:rPr>
          <w:i/>
          <w:sz w:val="28"/>
          <w:szCs w:val="28"/>
          <w:lang w:val="nb-NO"/>
        </w:rPr>
        <w:t>Thông tư số 23/2022/TT-BGDĐT ngày 30/12/2022 của Bộ trưởng Bộ Giáo dục và Đào tạo về việc ba</w:t>
      </w:r>
      <w:r w:rsidR="003D7988">
        <w:rPr>
          <w:i/>
          <w:sz w:val="28"/>
          <w:szCs w:val="28"/>
          <w:lang w:val="nb-NO"/>
        </w:rPr>
        <w:t>n hành Điều lệ trường Cao đẳng S</w:t>
      </w:r>
      <w:r w:rsidRPr="007731D6">
        <w:rPr>
          <w:i/>
          <w:sz w:val="28"/>
          <w:szCs w:val="28"/>
          <w:lang w:val="nb-NO"/>
        </w:rPr>
        <w:t>ư phạm</w:t>
      </w:r>
      <w:r w:rsidRPr="007731D6">
        <w:rPr>
          <w:i/>
          <w:sz w:val="28"/>
          <w:szCs w:val="28"/>
        </w:rPr>
        <w:t>;</w:t>
      </w:r>
    </w:p>
    <w:p w:rsidR="00952FA4" w:rsidRDefault="00952FA4" w:rsidP="00952FA4">
      <w:pPr>
        <w:spacing w:after="120"/>
        <w:ind w:firstLine="720"/>
        <w:jc w:val="both"/>
        <w:rPr>
          <w:i/>
          <w:sz w:val="28"/>
          <w:szCs w:val="28"/>
        </w:rPr>
      </w:pPr>
      <w:r w:rsidRPr="00DD179D">
        <w:rPr>
          <w:i/>
          <w:sz w:val="28"/>
          <w:szCs w:val="28"/>
        </w:rPr>
        <w:t>Căn cứ Thông tư số 0</w:t>
      </w:r>
      <w:r>
        <w:rPr>
          <w:i/>
          <w:sz w:val="28"/>
          <w:szCs w:val="28"/>
        </w:rPr>
        <w:t>6</w:t>
      </w:r>
      <w:r w:rsidRPr="00DD179D">
        <w:rPr>
          <w:i/>
          <w:sz w:val="28"/>
          <w:szCs w:val="28"/>
        </w:rPr>
        <w:t>/202</w:t>
      </w:r>
      <w:r>
        <w:rPr>
          <w:i/>
          <w:sz w:val="28"/>
          <w:szCs w:val="28"/>
        </w:rPr>
        <w:t>5</w:t>
      </w:r>
      <w:r w:rsidRPr="00DD179D">
        <w:rPr>
          <w:i/>
          <w:sz w:val="28"/>
          <w:szCs w:val="28"/>
        </w:rPr>
        <w:t>/TT-B</w:t>
      </w:r>
      <w:r>
        <w:rPr>
          <w:i/>
          <w:sz w:val="28"/>
          <w:szCs w:val="28"/>
        </w:rPr>
        <w:t xml:space="preserve">GDĐT </w:t>
      </w:r>
      <w:r w:rsidRPr="00DD179D">
        <w:rPr>
          <w:i/>
          <w:sz w:val="28"/>
          <w:szCs w:val="28"/>
        </w:rPr>
        <w:t xml:space="preserve">ngày </w:t>
      </w:r>
      <w:r>
        <w:rPr>
          <w:i/>
          <w:sz w:val="28"/>
          <w:szCs w:val="28"/>
        </w:rPr>
        <w:t>19/3</w:t>
      </w:r>
      <w:r w:rsidRPr="00DD179D">
        <w:rPr>
          <w:i/>
          <w:sz w:val="28"/>
          <w:szCs w:val="28"/>
        </w:rPr>
        <w:t>/202</w:t>
      </w:r>
      <w:r>
        <w:rPr>
          <w:i/>
          <w:sz w:val="28"/>
          <w:szCs w:val="28"/>
        </w:rPr>
        <w:t>5</w:t>
      </w:r>
      <w:r w:rsidRPr="00DD179D">
        <w:rPr>
          <w:i/>
          <w:sz w:val="28"/>
          <w:szCs w:val="28"/>
        </w:rPr>
        <w:t xml:space="preserve"> của </w:t>
      </w:r>
      <w:r>
        <w:rPr>
          <w:i/>
          <w:sz w:val="28"/>
          <w:szCs w:val="28"/>
        </w:rPr>
        <w:t>Bộ Giáo dục và Đào tạo</w:t>
      </w:r>
      <w:r w:rsidRPr="00DD179D">
        <w:rPr>
          <w:i/>
          <w:sz w:val="28"/>
          <w:szCs w:val="28"/>
        </w:rPr>
        <w:t xml:space="preserve"> về việc </w:t>
      </w:r>
      <w:r>
        <w:rPr>
          <w:i/>
          <w:sz w:val="28"/>
          <w:szCs w:val="28"/>
        </w:rPr>
        <w:t xml:space="preserve">sửa đổi, bổ sung một số điều của </w:t>
      </w:r>
      <w:r w:rsidRPr="00101130">
        <w:rPr>
          <w:i/>
          <w:sz w:val="28"/>
          <w:szCs w:val="28"/>
        </w:rPr>
        <w:t>Quy chế tuyển sinh đại học, tuyển sinh cao đẳng ngành Giáo dục Mầm non</w:t>
      </w:r>
      <w:r>
        <w:rPr>
          <w:i/>
          <w:sz w:val="28"/>
          <w:szCs w:val="28"/>
        </w:rPr>
        <w:t xml:space="preserve"> </w:t>
      </w:r>
      <w:r w:rsidRPr="00101130">
        <w:rPr>
          <w:i/>
          <w:sz w:val="28"/>
          <w:szCs w:val="28"/>
        </w:rPr>
        <w:t>ban hành</w:t>
      </w:r>
      <w:r>
        <w:rPr>
          <w:i/>
          <w:sz w:val="28"/>
          <w:szCs w:val="28"/>
        </w:rPr>
        <w:t xml:space="preserve"> kèm theo thông tư số </w:t>
      </w:r>
      <w:r w:rsidRPr="00DD179D">
        <w:rPr>
          <w:i/>
          <w:sz w:val="28"/>
          <w:szCs w:val="28"/>
        </w:rPr>
        <w:t>0</w:t>
      </w:r>
      <w:r>
        <w:rPr>
          <w:i/>
          <w:sz w:val="28"/>
          <w:szCs w:val="28"/>
        </w:rPr>
        <w:t>8</w:t>
      </w:r>
      <w:r w:rsidRPr="00DD179D">
        <w:rPr>
          <w:i/>
          <w:sz w:val="28"/>
          <w:szCs w:val="28"/>
        </w:rPr>
        <w:t>/202</w:t>
      </w:r>
      <w:r>
        <w:rPr>
          <w:i/>
          <w:sz w:val="28"/>
          <w:szCs w:val="28"/>
        </w:rPr>
        <w:t>2</w:t>
      </w:r>
      <w:r w:rsidRPr="00DD179D">
        <w:rPr>
          <w:i/>
          <w:sz w:val="28"/>
          <w:szCs w:val="28"/>
        </w:rPr>
        <w:t>/TT-B</w:t>
      </w:r>
      <w:r>
        <w:rPr>
          <w:i/>
          <w:sz w:val="28"/>
          <w:szCs w:val="28"/>
        </w:rPr>
        <w:t xml:space="preserve">GDĐT </w:t>
      </w:r>
      <w:r w:rsidRPr="00DD179D">
        <w:rPr>
          <w:i/>
          <w:sz w:val="28"/>
          <w:szCs w:val="28"/>
        </w:rPr>
        <w:t xml:space="preserve">ngày </w:t>
      </w:r>
      <w:r>
        <w:rPr>
          <w:i/>
          <w:sz w:val="28"/>
          <w:szCs w:val="28"/>
        </w:rPr>
        <w:t>06/6</w:t>
      </w:r>
      <w:r w:rsidRPr="00DD179D">
        <w:rPr>
          <w:i/>
          <w:sz w:val="28"/>
          <w:szCs w:val="28"/>
        </w:rPr>
        <w:t>/202</w:t>
      </w:r>
      <w:r>
        <w:rPr>
          <w:i/>
          <w:sz w:val="28"/>
          <w:szCs w:val="28"/>
        </w:rPr>
        <w:t>2</w:t>
      </w:r>
      <w:r w:rsidR="004B263A">
        <w:rPr>
          <w:i/>
          <w:sz w:val="28"/>
          <w:szCs w:val="28"/>
        </w:rPr>
        <w:t xml:space="preserve"> </w:t>
      </w:r>
      <w:r>
        <w:rPr>
          <w:i/>
          <w:sz w:val="28"/>
          <w:szCs w:val="28"/>
        </w:rPr>
        <w:t>của Bộ trưởng Bộ Giáo dục và Đào tạo</w:t>
      </w:r>
    </w:p>
    <w:p w:rsidR="00A60673" w:rsidRDefault="00A60673" w:rsidP="00952FA4">
      <w:pPr>
        <w:spacing w:after="120"/>
        <w:ind w:firstLine="720"/>
        <w:jc w:val="both"/>
        <w:rPr>
          <w:i/>
          <w:sz w:val="28"/>
          <w:szCs w:val="28"/>
        </w:rPr>
      </w:pPr>
      <w:r>
        <w:rPr>
          <w:i/>
          <w:sz w:val="28"/>
          <w:szCs w:val="28"/>
        </w:rPr>
        <w:t xml:space="preserve">Căn cứ </w:t>
      </w:r>
      <w:r w:rsidRPr="00A60673">
        <w:rPr>
          <w:i/>
          <w:sz w:val="28"/>
          <w:szCs w:val="28"/>
        </w:rPr>
        <w:t>Quyết định số 136/QĐ-CĐSP ngày 03/4/2023</w:t>
      </w:r>
      <w:r>
        <w:rPr>
          <w:i/>
          <w:sz w:val="28"/>
          <w:szCs w:val="28"/>
        </w:rPr>
        <w:t xml:space="preserve"> của </w:t>
      </w:r>
      <w:r w:rsidRPr="00A60673">
        <w:rPr>
          <w:i/>
          <w:sz w:val="28"/>
          <w:szCs w:val="28"/>
        </w:rPr>
        <w:t>Hiệu trưởng trường Cao đẳng sư phạm Lạng Sơn</w:t>
      </w:r>
      <w:r>
        <w:rPr>
          <w:i/>
          <w:sz w:val="28"/>
          <w:szCs w:val="28"/>
        </w:rPr>
        <w:t xml:space="preserve"> </w:t>
      </w:r>
      <w:r w:rsidRPr="00A60673">
        <w:rPr>
          <w:i/>
          <w:sz w:val="28"/>
          <w:szCs w:val="28"/>
        </w:rPr>
        <w:t>về việc ban hành Quy chế tuyển sinh trình độ cao đẳng ngành Giáo dục Mầm non.</w:t>
      </w:r>
    </w:p>
    <w:p w:rsidR="008A4A57" w:rsidRPr="00A60673" w:rsidRDefault="008A4A57" w:rsidP="00A60673">
      <w:pPr>
        <w:spacing w:after="120"/>
        <w:ind w:firstLine="720"/>
        <w:jc w:val="both"/>
        <w:rPr>
          <w:i/>
          <w:sz w:val="28"/>
          <w:szCs w:val="28"/>
        </w:rPr>
      </w:pPr>
      <w:r w:rsidRPr="00A60673">
        <w:rPr>
          <w:i/>
          <w:sz w:val="28"/>
          <w:szCs w:val="28"/>
        </w:rPr>
        <w:t>Căn cứ Quyết định số 469/QĐ-CĐSP ngày 06/9/2023 của Hiệu trưởng trường Cao đẳng Sư phạm Lạng Sơn về việc ban hành Quy chế tổ chức và hoạt động của trường Cao đẳng Sư phạm Lạng Sơn;</w:t>
      </w:r>
    </w:p>
    <w:p w:rsidR="00416166" w:rsidRPr="007731D6" w:rsidRDefault="00416166" w:rsidP="00416166">
      <w:pPr>
        <w:spacing w:after="120"/>
        <w:ind w:firstLine="720"/>
        <w:jc w:val="both"/>
        <w:rPr>
          <w:i/>
          <w:sz w:val="28"/>
          <w:szCs w:val="28"/>
        </w:rPr>
      </w:pPr>
      <w:r w:rsidRPr="007731D6">
        <w:rPr>
          <w:i/>
          <w:sz w:val="28"/>
          <w:szCs w:val="28"/>
        </w:rPr>
        <w:t>Theo đề nghị của Trưởng phòng QLĐT&amp;HTQT.</w:t>
      </w:r>
    </w:p>
    <w:p w:rsidR="009D7D3B" w:rsidRPr="009D7D3B" w:rsidRDefault="009D7D3B" w:rsidP="004B263A">
      <w:pPr>
        <w:spacing w:after="120"/>
        <w:ind w:firstLine="720"/>
        <w:jc w:val="center"/>
        <w:rPr>
          <w:b/>
          <w:sz w:val="8"/>
          <w:szCs w:val="28"/>
        </w:rPr>
      </w:pPr>
    </w:p>
    <w:p w:rsidR="00416166" w:rsidRPr="004B263A" w:rsidRDefault="004B263A" w:rsidP="004B263A">
      <w:pPr>
        <w:spacing w:after="120"/>
        <w:ind w:firstLine="720"/>
        <w:jc w:val="center"/>
        <w:rPr>
          <w:b/>
          <w:sz w:val="28"/>
          <w:szCs w:val="28"/>
        </w:rPr>
      </w:pPr>
      <w:r w:rsidRPr="004B263A">
        <w:rPr>
          <w:b/>
          <w:sz w:val="28"/>
          <w:szCs w:val="28"/>
        </w:rPr>
        <w:t>QUYẾT ĐỊNH</w:t>
      </w:r>
    </w:p>
    <w:p w:rsidR="004B263A" w:rsidRPr="007731D6" w:rsidRDefault="004B263A" w:rsidP="00416166">
      <w:pPr>
        <w:widowControl w:val="0"/>
        <w:spacing w:line="26" w:lineRule="atLeast"/>
        <w:jc w:val="center"/>
        <w:rPr>
          <w:b/>
          <w:sz w:val="16"/>
          <w:szCs w:val="28"/>
        </w:rPr>
      </w:pPr>
    </w:p>
    <w:p w:rsidR="00A60673" w:rsidRDefault="00416166" w:rsidP="00A60673">
      <w:pPr>
        <w:widowControl w:val="0"/>
        <w:spacing w:after="120" w:line="26" w:lineRule="atLeast"/>
        <w:ind w:firstLine="720"/>
        <w:jc w:val="both"/>
        <w:rPr>
          <w:sz w:val="28"/>
          <w:szCs w:val="28"/>
          <w:lang w:val="nb-NO"/>
        </w:rPr>
      </w:pPr>
      <w:r w:rsidRPr="007731D6">
        <w:rPr>
          <w:b/>
          <w:iCs/>
          <w:spacing w:val="-4"/>
          <w:sz w:val="28"/>
          <w:szCs w:val="28"/>
          <w:lang w:val="nb-NO"/>
        </w:rPr>
        <w:t>Điều 1</w:t>
      </w:r>
      <w:r w:rsidRPr="007731D6">
        <w:rPr>
          <w:iCs/>
          <w:spacing w:val="-4"/>
          <w:sz w:val="28"/>
          <w:szCs w:val="28"/>
          <w:lang w:val="nb-NO"/>
        </w:rPr>
        <w:t xml:space="preserve">. </w:t>
      </w:r>
      <w:r w:rsidR="00A60673">
        <w:rPr>
          <w:sz w:val="28"/>
          <w:szCs w:val="28"/>
          <w:lang w:val="nb-NO"/>
        </w:rPr>
        <w:t>S</w:t>
      </w:r>
      <w:r w:rsidR="00A60673" w:rsidRPr="00A60673">
        <w:rPr>
          <w:sz w:val="28"/>
          <w:szCs w:val="28"/>
          <w:lang w:val="nb-NO"/>
        </w:rPr>
        <w:t xml:space="preserve">ửa đổi, bổ sung </w:t>
      </w:r>
      <w:r w:rsidR="00E57B72">
        <w:rPr>
          <w:sz w:val="28"/>
          <w:szCs w:val="28"/>
          <w:lang w:val="nb-NO"/>
        </w:rPr>
        <w:t xml:space="preserve">và bãi bỏ </w:t>
      </w:r>
      <w:r w:rsidR="00A60673" w:rsidRPr="00A60673">
        <w:rPr>
          <w:sz w:val="28"/>
          <w:szCs w:val="28"/>
          <w:lang w:val="nb-NO"/>
        </w:rPr>
        <w:t xml:space="preserve">một số </w:t>
      </w:r>
      <w:r w:rsidR="00E57B72">
        <w:rPr>
          <w:sz w:val="28"/>
          <w:szCs w:val="28"/>
          <w:lang w:val="nb-NO"/>
        </w:rPr>
        <w:t>điều</w:t>
      </w:r>
      <w:r w:rsidR="00A60673" w:rsidRPr="00A60673">
        <w:rPr>
          <w:sz w:val="28"/>
          <w:szCs w:val="28"/>
          <w:lang w:val="nb-NO"/>
        </w:rPr>
        <w:t xml:space="preserve"> của Quy chế tuyển sinh cao đẳng</w:t>
      </w:r>
      <w:r w:rsidR="004B263A">
        <w:rPr>
          <w:sz w:val="28"/>
          <w:szCs w:val="28"/>
          <w:lang w:val="nb-NO"/>
        </w:rPr>
        <w:t>,</w:t>
      </w:r>
      <w:r w:rsidR="00A60673" w:rsidRPr="00A60673">
        <w:rPr>
          <w:sz w:val="28"/>
          <w:szCs w:val="28"/>
          <w:lang w:val="nb-NO"/>
        </w:rPr>
        <w:t xml:space="preserve"> ngành Giáo dục Mầm non ban hành kèm theo quyết định số 136/QĐ-CĐSP ngày 03 tháng 4 năm 2023</w:t>
      </w:r>
      <w:r w:rsidR="00DF5E2E">
        <w:rPr>
          <w:sz w:val="28"/>
          <w:szCs w:val="28"/>
          <w:lang w:val="nb-NO"/>
        </w:rPr>
        <w:t xml:space="preserve"> như sau</w:t>
      </w:r>
      <w:bookmarkStart w:id="1" w:name="_GoBack"/>
      <w:bookmarkEnd w:id="1"/>
      <w:r w:rsidR="004B263A">
        <w:rPr>
          <w:sz w:val="28"/>
          <w:szCs w:val="28"/>
          <w:lang w:val="nb-NO"/>
        </w:rPr>
        <w:t>:</w:t>
      </w:r>
    </w:p>
    <w:p w:rsidR="008F0E33" w:rsidRPr="00E765AF" w:rsidRDefault="004B263A" w:rsidP="008F0E33">
      <w:pPr>
        <w:pStyle w:val="BodyText"/>
        <w:spacing w:line="276" w:lineRule="auto"/>
        <w:rPr>
          <w:bCs/>
          <w:szCs w:val="28"/>
        </w:rPr>
      </w:pPr>
      <w:r w:rsidRPr="004B263A">
        <w:rPr>
          <w:bCs/>
          <w:szCs w:val="28"/>
        </w:rPr>
        <w:t xml:space="preserve">1. </w:t>
      </w:r>
      <w:r w:rsidR="008F0E33">
        <w:rPr>
          <w:bCs/>
          <w:szCs w:val="28"/>
        </w:rPr>
        <w:t>Thay thế</w:t>
      </w:r>
      <w:r w:rsidRPr="004B263A">
        <w:rPr>
          <w:bCs/>
          <w:szCs w:val="28"/>
        </w:rPr>
        <w:t xml:space="preserve"> </w:t>
      </w:r>
      <w:r>
        <w:rPr>
          <w:bCs/>
          <w:szCs w:val="28"/>
        </w:rPr>
        <w:t xml:space="preserve">các </w:t>
      </w:r>
      <w:r w:rsidRPr="004B263A">
        <w:rPr>
          <w:bCs/>
          <w:szCs w:val="28"/>
        </w:rPr>
        <w:t xml:space="preserve">cụm từ trong </w:t>
      </w:r>
      <w:r>
        <w:rPr>
          <w:bCs/>
          <w:szCs w:val="28"/>
        </w:rPr>
        <w:t>Q</w:t>
      </w:r>
      <w:r w:rsidR="008F0E33">
        <w:rPr>
          <w:bCs/>
          <w:szCs w:val="28"/>
        </w:rPr>
        <w:t>uy chế:</w:t>
      </w:r>
      <w:r w:rsidRPr="004B263A">
        <w:rPr>
          <w:bCs/>
          <w:szCs w:val="28"/>
        </w:rPr>
        <w:t xml:space="preserve"> “</w:t>
      </w:r>
      <w:r w:rsidRPr="004B263A">
        <w:rPr>
          <w:szCs w:val="28"/>
          <w:lang w:val="sv-SE"/>
        </w:rPr>
        <w:t xml:space="preserve">Đề án tuyển sinh” </w:t>
      </w:r>
      <w:r w:rsidR="008F0E33">
        <w:rPr>
          <w:szCs w:val="28"/>
          <w:lang w:val="sv-SE"/>
        </w:rPr>
        <w:t xml:space="preserve">bằng cụm từ </w:t>
      </w:r>
      <w:r w:rsidRPr="004B263A">
        <w:rPr>
          <w:bCs/>
          <w:szCs w:val="28"/>
        </w:rPr>
        <w:t>“</w:t>
      </w:r>
      <w:r w:rsidRPr="004B263A">
        <w:rPr>
          <w:szCs w:val="28"/>
          <w:lang w:val="sv-SE"/>
        </w:rPr>
        <w:t>Thông tin tuyển sinh”</w:t>
      </w:r>
      <w:r w:rsidR="008F0E33">
        <w:rPr>
          <w:szCs w:val="28"/>
          <w:lang w:val="sv-SE"/>
        </w:rPr>
        <w:t xml:space="preserve">; </w:t>
      </w:r>
      <w:r w:rsidR="008553E9" w:rsidRPr="004B263A">
        <w:rPr>
          <w:bCs/>
          <w:szCs w:val="28"/>
        </w:rPr>
        <w:t>“</w:t>
      </w:r>
      <w:r w:rsidR="008F0E33">
        <w:rPr>
          <w:szCs w:val="28"/>
          <w:lang w:val="sv-SE"/>
        </w:rPr>
        <w:t>H</w:t>
      </w:r>
      <w:r w:rsidR="008F0E33" w:rsidRPr="00EA647B">
        <w:rPr>
          <w:szCs w:val="28"/>
          <w:lang w:val="sv-SE"/>
        </w:rPr>
        <w:t>ọc lực lớp 12 xếp loại từ khá trở lên</w:t>
      </w:r>
      <w:r w:rsidR="008F0E33">
        <w:rPr>
          <w:szCs w:val="28"/>
          <w:lang w:val="sv-SE"/>
        </w:rPr>
        <w:t>”</w:t>
      </w:r>
      <w:r w:rsidR="008F0E33" w:rsidRPr="00EA647B">
        <w:rPr>
          <w:szCs w:val="28"/>
          <w:lang w:val="sv-SE"/>
        </w:rPr>
        <w:t xml:space="preserve"> </w:t>
      </w:r>
      <w:r w:rsidR="008F0E33">
        <w:rPr>
          <w:szCs w:val="28"/>
          <w:lang w:val="sv-SE"/>
        </w:rPr>
        <w:t xml:space="preserve">bằng cụm từ </w:t>
      </w:r>
      <w:r w:rsidR="008F0E33" w:rsidRPr="00E765AF">
        <w:rPr>
          <w:szCs w:val="28"/>
          <w:lang w:val="sv-SE"/>
        </w:rPr>
        <w:t>”</w:t>
      </w:r>
      <w:r w:rsidR="008F0E33" w:rsidRPr="00E765AF">
        <w:rPr>
          <w:bCs/>
          <w:szCs w:val="28"/>
        </w:rPr>
        <w:t>Kết quả học tập cả năm lớp 12 được đánh giá mức khá (học lực xếp loại khá) trở lên”</w:t>
      </w:r>
    </w:p>
    <w:p w:rsidR="003670C2" w:rsidRPr="00255289" w:rsidRDefault="003670C2" w:rsidP="00255289">
      <w:pPr>
        <w:spacing w:line="276" w:lineRule="auto"/>
        <w:jc w:val="both"/>
        <w:rPr>
          <w:bCs/>
          <w:sz w:val="28"/>
          <w:szCs w:val="28"/>
        </w:rPr>
      </w:pPr>
      <w:r>
        <w:rPr>
          <w:bCs/>
          <w:szCs w:val="28"/>
        </w:rPr>
        <w:tab/>
      </w:r>
      <w:r w:rsidRPr="00255289">
        <w:rPr>
          <w:bCs/>
          <w:sz w:val="28"/>
          <w:szCs w:val="28"/>
        </w:rPr>
        <w:t xml:space="preserve">2. </w:t>
      </w:r>
      <w:r w:rsidR="008F0E33">
        <w:rPr>
          <w:bCs/>
          <w:sz w:val="28"/>
          <w:szCs w:val="28"/>
        </w:rPr>
        <w:t>B</w:t>
      </w:r>
      <w:r w:rsidRPr="00255289">
        <w:rPr>
          <w:bCs/>
          <w:sz w:val="28"/>
          <w:szCs w:val="28"/>
        </w:rPr>
        <w:t>ổ sung</w:t>
      </w:r>
      <w:r w:rsidR="008553E9">
        <w:rPr>
          <w:bCs/>
          <w:sz w:val="28"/>
          <w:szCs w:val="28"/>
        </w:rPr>
        <w:t>, bãi bỏ</w:t>
      </w:r>
      <w:r w:rsidRPr="00255289">
        <w:rPr>
          <w:bCs/>
          <w:sz w:val="28"/>
          <w:szCs w:val="28"/>
        </w:rPr>
        <w:t xml:space="preserve"> khoản 3, điều 6 như sau:</w:t>
      </w:r>
    </w:p>
    <w:p w:rsidR="003670C2" w:rsidRDefault="003670C2" w:rsidP="00255289">
      <w:pPr>
        <w:spacing w:line="276" w:lineRule="auto"/>
        <w:jc w:val="both"/>
        <w:rPr>
          <w:bCs/>
          <w:sz w:val="28"/>
          <w:szCs w:val="28"/>
        </w:rPr>
      </w:pPr>
      <w:r w:rsidRPr="00255289">
        <w:rPr>
          <w:bCs/>
          <w:sz w:val="28"/>
          <w:szCs w:val="28"/>
        </w:rPr>
        <w:tab/>
        <w:t>Nhà trường xác định quy tắc quy đổi tương đương ngưỡng đầu vào và điểm trúng tuyển của các phương thức tuyển sinh, phương thức xét tuyển, tổ hợp xét tuyển theo hướng dẫn của Bộ GDĐT, thời gian công bố quy tắc quy đổi tương đương muộn nhất cùng thời gian công bố ngưỡ</w:t>
      </w:r>
      <w:r w:rsidR="00B44B75">
        <w:rPr>
          <w:bCs/>
          <w:sz w:val="28"/>
          <w:szCs w:val="28"/>
        </w:rPr>
        <w:t>ng bảo đảm chất lượng đầu vào.</w:t>
      </w:r>
    </w:p>
    <w:p w:rsidR="00B44B75" w:rsidRPr="00255289" w:rsidRDefault="00B44B75" w:rsidP="00255289">
      <w:pPr>
        <w:spacing w:line="276" w:lineRule="auto"/>
        <w:jc w:val="both"/>
        <w:rPr>
          <w:bCs/>
          <w:sz w:val="28"/>
          <w:szCs w:val="28"/>
        </w:rPr>
      </w:pPr>
      <w:r>
        <w:rPr>
          <w:bCs/>
          <w:sz w:val="28"/>
          <w:szCs w:val="28"/>
        </w:rPr>
        <w:tab/>
        <w:t>Bãi bỏ “Việc phân bổ chỉ tiêu giữa các phương thức, tổ hợp xét tuyển do Hiệu trưởng, chủ tịch HĐTS quyết định và được công khai trong Đề án tuyển sinh”</w:t>
      </w:r>
    </w:p>
    <w:p w:rsidR="00E765AF" w:rsidRDefault="004B263A" w:rsidP="00255289">
      <w:pPr>
        <w:spacing w:line="276" w:lineRule="auto"/>
        <w:jc w:val="both"/>
        <w:rPr>
          <w:bCs/>
          <w:sz w:val="28"/>
          <w:szCs w:val="28"/>
        </w:rPr>
      </w:pPr>
      <w:r w:rsidRPr="00255289">
        <w:rPr>
          <w:bCs/>
          <w:sz w:val="28"/>
          <w:szCs w:val="28"/>
        </w:rPr>
        <w:tab/>
      </w:r>
    </w:p>
    <w:p w:rsidR="004B263A" w:rsidRPr="00255289" w:rsidRDefault="003670C2" w:rsidP="00E765AF">
      <w:pPr>
        <w:spacing w:line="276" w:lineRule="auto"/>
        <w:ind w:firstLine="720"/>
        <w:jc w:val="both"/>
        <w:rPr>
          <w:bCs/>
          <w:sz w:val="28"/>
          <w:szCs w:val="28"/>
        </w:rPr>
      </w:pPr>
      <w:r w:rsidRPr="00255289">
        <w:rPr>
          <w:bCs/>
          <w:sz w:val="28"/>
          <w:szCs w:val="28"/>
        </w:rPr>
        <w:lastRenderedPageBreak/>
        <w:t>3</w:t>
      </w:r>
      <w:r w:rsidR="004B263A" w:rsidRPr="00255289">
        <w:rPr>
          <w:bCs/>
          <w:sz w:val="28"/>
          <w:szCs w:val="28"/>
        </w:rPr>
        <w:t>. Sửa đổi điểm b, khoản 2, điều 14</w:t>
      </w:r>
      <w:r w:rsidR="009D7D3B" w:rsidRPr="00255289">
        <w:rPr>
          <w:bCs/>
          <w:sz w:val="28"/>
          <w:szCs w:val="28"/>
        </w:rPr>
        <w:t xml:space="preserve"> như sau</w:t>
      </w:r>
      <w:r w:rsidR="004B263A" w:rsidRPr="00255289">
        <w:rPr>
          <w:bCs/>
          <w:sz w:val="28"/>
          <w:szCs w:val="28"/>
        </w:rPr>
        <w:t>:</w:t>
      </w:r>
    </w:p>
    <w:p w:rsidR="008F0E33" w:rsidRDefault="003670C2" w:rsidP="00255289">
      <w:pPr>
        <w:spacing w:line="276" w:lineRule="auto"/>
        <w:jc w:val="both"/>
        <w:rPr>
          <w:bCs/>
          <w:sz w:val="28"/>
          <w:szCs w:val="28"/>
        </w:rPr>
      </w:pPr>
      <w:r w:rsidRPr="00255289">
        <w:rPr>
          <w:bCs/>
          <w:sz w:val="28"/>
          <w:szCs w:val="28"/>
        </w:rPr>
        <w:tab/>
      </w:r>
      <w:r w:rsidRPr="004B263A">
        <w:rPr>
          <w:bCs/>
          <w:sz w:val="28"/>
          <w:szCs w:val="28"/>
        </w:rPr>
        <w:t>“</w:t>
      </w:r>
      <w:r w:rsidRPr="00255289">
        <w:rPr>
          <w:bCs/>
          <w:sz w:val="28"/>
          <w:szCs w:val="28"/>
        </w:rPr>
        <w:t>b) Số lượng phương thức, tổ hợp ĐKXT:</w:t>
      </w:r>
    </w:p>
    <w:p w:rsidR="004B263A" w:rsidRPr="00255289" w:rsidRDefault="004B263A" w:rsidP="008F0E33">
      <w:pPr>
        <w:spacing w:line="276" w:lineRule="auto"/>
        <w:ind w:firstLine="720"/>
        <w:jc w:val="both"/>
        <w:rPr>
          <w:bCs/>
          <w:sz w:val="28"/>
          <w:szCs w:val="28"/>
        </w:rPr>
      </w:pPr>
      <w:r w:rsidRPr="00255289">
        <w:rPr>
          <w:bCs/>
          <w:sz w:val="28"/>
          <w:szCs w:val="28"/>
        </w:rPr>
        <w:t xml:space="preserve">Thí sinh đăng ký đến ngành đào tạo và nộp đầy đủ minh chứng theo các phương thức tuyển sinh, </w:t>
      </w:r>
      <w:r w:rsidR="003670C2" w:rsidRPr="00255289">
        <w:rPr>
          <w:bCs/>
          <w:sz w:val="28"/>
          <w:szCs w:val="28"/>
        </w:rPr>
        <w:t>v</w:t>
      </w:r>
      <w:r w:rsidRPr="00255289">
        <w:rPr>
          <w:bCs/>
          <w:sz w:val="28"/>
          <w:szCs w:val="28"/>
        </w:rPr>
        <w:t>iệc xét tuyển sẽ theo hướng dẫn thống nhất của Bộ GDĐT.</w:t>
      </w:r>
    </w:p>
    <w:p w:rsidR="004B263A" w:rsidRPr="00255289" w:rsidRDefault="004B263A" w:rsidP="00255289">
      <w:pPr>
        <w:spacing w:line="276" w:lineRule="auto"/>
        <w:jc w:val="both"/>
        <w:rPr>
          <w:bCs/>
          <w:sz w:val="28"/>
          <w:szCs w:val="28"/>
        </w:rPr>
      </w:pPr>
      <w:r w:rsidRPr="00255289">
        <w:rPr>
          <w:bCs/>
          <w:sz w:val="28"/>
          <w:szCs w:val="28"/>
        </w:rPr>
        <w:tab/>
      </w:r>
      <w:r w:rsidR="003670C2" w:rsidRPr="00255289">
        <w:rPr>
          <w:bCs/>
          <w:sz w:val="28"/>
          <w:szCs w:val="28"/>
        </w:rPr>
        <w:t>5</w:t>
      </w:r>
      <w:r w:rsidRPr="00255289">
        <w:rPr>
          <w:bCs/>
          <w:sz w:val="28"/>
          <w:szCs w:val="28"/>
        </w:rPr>
        <w:t xml:space="preserve">. Sửa đổi, bổ sung, điểm c, khoản 2, điều 14 </w:t>
      </w:r>
      <w:r w:rsidR="009D7D3B" w:rsidRPr="00255289">
        <w:rPr>
          <w:bCs/>
          <w:sz w:val="28"/>
          <w:szCs w:val="28"/>
        </w:rPr>
        <w:t>như sau</w:t>
      </w:r>
      <w:r w:rsidRPr="00255289">
        <w:rPr>
          <w:bCs/>
          <w:sz w:val="28"/>
          <w:szCs w:val="28"/>
        </w:rPr>
        <w:t>:</w:t>
      </w:r>
    </w:p>
    <w:p w:rsidR="003670C2" w:rsidRPr="00255289" w:rsidRDefault="00255289" w:rsidP="00255289">
      <w:pPr>
        <w:spacing w:line="276" w:lineRule="auto"/>
        <w:jc w:val="both"/>
        <w:rPr>
          <w:bCs/>
          <w:sz w:val="28"/>
          <w:szCs w:val="28"/>
        </w:rPr>
      </w:pPr>
      <w:r>
        <w:rPr>
          <w:bCs/>
          <w:sz w:val="28"/>
          <w:szCs w:val="28"/>
        </w:rPr>
        <w:tab/>
      </w:r>
      <w:r w:rsidR="003670C2" w:rsidRPr="004B263A">
        <w:rPr>
          <w:bCs/>
          <w:sz w:val="28"/>
          <w:szCs w:val="28"/>
        </w:rPr>
        <w:t>“</w:t>
      </w:r>
      <w:r w:rsidR="003670C2" w:rsidRPr="00255289">
        <w:rPr>
          <w:bCs/>
          <w:sz w:val="28"/>
          <w:szCs w:val="28"/>
        </w:rPr>
        <w:t>c) Hồ sơ ĐKXT, gồm: (Phụ lục I)</w:t>
      </w:r>
    </w:p>
    <w:p w:rsidR="00E57B72" w:rsidRPr="00255289" w:rsidRDefault="00255289" w:rsidP="00255289">
      <w:pPr>
        <w:spacing w:line="276" w:lineRule="auto"/>
        <w:jc w:val="both"/>
        <w:rPr>
          <w:bCs/>
          <w:sz w:val="28"/>
          <w:szCs w:val="28"/>
        </w:rPr>
      </w:pPr>
      <w:bookmarkStart w:id="2" w:name="_Hlk193794528"/>
      <w:r>
        <w:rPr>
          <w:bCs/>
          <w:sz w:val="28"/>
          <w:szCs w:val="28"/>
        </w:rPr>
        <w:tab/>
      </w:r>
      <w:r w:rsidR="00E57B72" w:rsidRPr="00255289">
        <w:rPr>
          <w:bCs/>
          <w:sz w:val="28"/>
          <w:szCs w:val="28"/>
        </w:rPr>
        <w:t>- Phiếu đăng ký xét tuyển (Phụ lục II)</w:t>
      </w:r>
      <w:r>
        <w:rPr>
          <w:bCs/>
          <w:sz w:val="28"/>
          <w:szCs w:val="28"/>
        </w:rPr>
        <w:t>;</w:t>
      </w:r>
    </w:p>
    <w:p w:rsidR="00E57B72" w:rsidRPr="00255289" w:rsidRDefault="00255289" w:rsidP="00255289">
      <w:pPr>
        <w:spacing w:line="276" w:lineRule="auto"/>
        <w:jc w:val="both"/>
        <w:rPr>
          <w:bCs/>
          <w:sz w:val="28"/>
          <w:szCs w:val="28"/>
        </w:rPr>
      </w:pPr>
      <w:r>
        <w:rPr>
          <w:bCs/>
          <w:sz w:val="28"/>
          <w:szCs w:val="28"/>
        </w:rPr>
        <w:tab/>
      </w:r>
      <w:r w:rsidR="00E57B72" w:rsidRPr="00255289">
        <w:rPr>
          <w:bCs/>
          <w:sz w:val="28"/>
          <w:szCs w:val="28"/>
        </w:rPr>
        <w:t>- Bản sao chứng thực Bằng hoặc Giấy chứng nhận tốt nghiệp THPT;</w:t>
      </w:r>
    </w:p>
    <w:p w:rsidR="00E57B72" w:rsidRPr="00255289" w:rsidRDefault="00255289" w:rsidP="00255289">
      <w:pPr>
        <w:spacing w:line="276" w:lineRule="auto"/>
        <w:jc w:val="both"/>
        <w:rPr>
          <w:bCs/>
          <w:sz w:val="28"/>
          <w:szCs w:val="28"/>
        </w:rPr>
      </w:pPr>
      <w:r>
        <w:rPr>
          <w:bCs/>
          <w:sz w:val="28"/>
          <w:szCs w:val="28"/>
        </w:rPr>
        <w:tab/>
      </w:r>
      <w:r w:rsidR="00E57B72" w:rsidRPr="00255289">
        <w:rPr>
          <w:bCs/>
          <w:sz w:val="28"/>
          <w:szCs w:val="28"/>
        </w:rPr>
        <w:t>- Bản sao chứng thực Học bạ, chứng nhận điểm thi tốt nghiệp THPT;</w:t>
      </w:r>
    </w:p>
    <w:p w:rsidR="00E57B72" w:rsidRPr="00255289" w:rsidRDefault="00255289" w:rsidP="00255289">
      <w:pPr>
        <w:spacing w:line="276" w:lineRule="auto"/>
        <w:jc w:val="both"/>
        <w:rPr>
          <w:bCs/>
          <w:sz w:val="28"/>
          <w:szCs w:val="28"/>
        </w:rPr>
      </w:pPr>
      <w:r>
        <w:rPr>
          <w:bCs/>
          <w:sz w:val="28"/>
          <w:szCs w:val="28"/>
        </w:rPr>
        <w:tab/>
      </w:r>
      <w:r w:rsidR="00E57B72" w:rsidRPr="00255289">
        <w:rPr>
          <w:bCs/>
          <w:sz w:val="28"/>
          <w:szCs w:val="28"/>
        </w:rPr>
        <w:t>- Bản sao chứng thực Giấy Khai sinh;</w:t>
      </w:r>
    </w:p>
    <w:p w:rsidR="00E57B72" w:rsidRPr="00255289" w:rsidRDefault="00255289" w:rsidP="00255289">
      <w:pPr>
        <w:spacing w:line="276" w:lineRule="auto"/>
        <w:jc w:val="both"/>
        <w:rPr>
          <w:bCs/>
          <w:sz w:val="28"/>
          <w:szCs w:val="28"/>
        </w:rPr>
      </w:pPr>
      <w:r>
        <w:rPr>
          <w:bCs/>
          <w:sz w:val="28"/>
          <w:szCs w:val="28"/>
        </w:rPr>
        <w:tab/>
      </w:r>
      <w:r w:rsidR="00E57B72" w:rsidRPr="00255289">
        <w:rPr>
          <w:bCs/>
          <w:sz w:val="28"/>
          <w:szCs w:val="28"/>
        </w:rPr>
        <w:t>- Các giấy tờ ưu tiên khác (nếu có);</w:t>
      </w:r>
    </w:p>
    <w:p w:rsidR="00E57B72" w:rsidRPr="00255289" w:rsidRDefault="00255289" w:rsidP="00255289">
      <w:pPr>
        <w:spacing w:line="276" w:lineRule="auto"/>
        <w:jc w:val="both"/>
        <w:rPr>
          <w:bCs/>
          <w:sz w:val="28"/>
          <w:szCs w:val="28"/>
        </w:rPr>
      </w:pPr>
      <w:r>
        <w:rPr>
          <w:bCs/>
          <w:sz w:val="28"/>
          <w:szCs w:val="28"/>
        </w:rPr>
        <w:tab/>
      </w:r>
      <w:r w:rsidR="00E57B72" w:rsidRPr="00255289">
        <w:rPr>
          <w:bCs/>
          <w:sz w:val="28"/>
          <w:szCs w:val="28"/>
        </w:rPr>
        <w:t>- 01 ảnh 4x6cm hoặc 3x4cm (mặt sau ghi rõ họ tên, ngày sinh).</w:t>
      </w:r>
    </w:p>
    <w:bookmarkEnd w:id="2"/>
    <w:p w:rsidR="004B263A" w:rsidRPr="00255289" w:rsidRDefault="004B263A" w:rsidP="00255289">
      <w:pPr>
        <w:spacing w:line="276" w:lineRule="auto"/>
        <w:jc w:val="both"/>
        <w:rPr>
          <w:bCs/>
          <w:sz w:val="28"/>
          <w:szCs w:val="28"/>
        </w:rPr>
      </w:pPr>
      <w:r w:rsidRPr="00255289">
        <w:rPr>
          <w:bCs/>
          <w:sz w:val="28"/>
          <w:szCs w:val="28"/>
        </w:rPr>
        <w:tab/>
      </w:r>
      <w:r w:rsidR="003670C2" w:rsidRPr="00255289">
        <w:rPr>
          <w:bCs/>
          <w:sz w:val="28"/>
          <w:szCs w:val="28"/>
        </w:rPr>
        <w:t>6</w:t>
      </w:r>
      <w:r w:rsidRPr="00255289">
        <w:rPr>
          <w:bCs/>
          <w:sz w:val="28"/>
          <w:szCs w:val="28"/>
        </w:rPr>
        <w:t>. Sửa đổi</w:t>
      </w:r>
      <w:r w:rsidR="009D7D3B" w:rsidRPr="00255289">
        <w:rPr>
          <w:bCs/>
          <w:sz w:val="28"/>
          <w:szCs w:val="28"/>
        </w:rPr>
        <w:t xml:space="preserve"> các</w:t>
      </w:r>
      <w:r w:rsidRPr="00255289">
        <w:rPr>
          <w:bCs/>
          <w:sz w:val="28"/>
          <w:szCs w:val="28"/>
        </w:rPr>
        <w:t xml:space="preserve"> phụ lục</w:t>
      </w:r>
      <w:r w:rsidR="00E57B72" w:rsidRPr="00255289">
        <w:rPr>
          <w:bCs/>
          <w:sz w:val="28"/>
          <w:szCs w:val="28"/>
        </w:rPr>
        <w:t xml:space="preserve"> I, II</w:t>
      </w:r>
      <w:r w:rsidR="00B44B75">
        <w:rPr>
          <w:bCs/>
          <w:sz w:val="28"/>
          <w:szCs w:val="28"/>
        </w:rPr>
        <w:t xml:space="preserve"> </w:t>
      </w:r>
      <w:r w:rsidR="00B44B75" w:rsidRPr="00255289">
        <w:rPr>
          <w:bCs/>
          <w:sz w:val="28"/>
          <w:szCs w:val="28"/>
        </w:rPr>
        <w:t>(Có phụ lục</w:t>
      </w:r>
      <w:r w:rsidR="00B44B75">
        <w:rPr>
          <w:bCs/>
          <w:sz w:val="28"/>
          <w:szCs w:val="28"/>
        </w:rPr>
        <w:t xml:space="preserve"> kèm theo</w:t>
      </w:r>
      <w:r w:rsidR="00B44B75" w:rsidRPr="00255289">
        <w:rPr>
          <w:bCs/>
          <w:sz w:val="28"/>
          <w:szCs w:val="28"/>
        </w:rPr>
        <w:t>)</w:t>
      </w:r>
      <w:r w:rsidR="00B44B75">
        <w:rPr>
          <w:bCs/>
          <w:sz w:val="28"/>
          <w:szCs w:val="28"/>
        </w:rPr>
        <w:t>; Bãi bỏ phụ lục III.</w:t>
      </w:r>
    </w:p>
    <w:p w:rsidR="003670C2" w:rsidRPr="003670C2" w:rsidRDefault="004B263A" w:rsidP="003670C2">
      <w:pPr>
        <w:spacing w:after="120"/>
        <w:ind w:firstLine="720"/>
        <w:jc w:val="both"/>
        <w:rPr>
          <w:color w:val="000000"/>
          <w:sz w:val="28"/>
          <w:szCs w:val="26"/>
        </w:rPr>
      </w:pPr>
      <w:r w:rsidRPr="00110CAB">
        <w:rPr>
          <w:b/>
          <w:color w:val="000000"/>
          <w:sz w:val="28"/>
          <w:szCs w:val="26"/>
        </w:rPr>
        <w:t>Điều 2</w:t>
      </w:r>
      <w:r>
        <w:rPr>
          <w:color w:val="000000"/>
          <w:sz w:val="28"/>
          <w:szCs w:val="26"/>
        </w:rPr>
        <w:t xml:space="preserve">. </w:t>
      </w:r>
      <w:r w:rsidRPr="00110CAB">
        <w:rPr>
          <w:color w:val="000000"/>
          <w:sz w:val="28"/>
          <w:szCs w:val="26"/>
        </w:rPr>
        <w:t>Quyết định này có hiệu lực kể từ ngày ký</w:t>
      </w:r>
      <w:r w:rsidR="003670C2" w:rsidRPr="003670C2">
        <w:rPr>
          <w:color w:val="000000"/>
          <w:sz w:val="28"/>
          <w:szCs w:val="26"/>
        </w:rPr>
        <w:t xml:space="preserve">, các nội dung </w:t>
      </w:r>
      <w:r w:rsidR="008F0E33">
        <w:rPr>
          <w:color w:val="000000"/>
          <w:sz w:val="28"/>
          <w:szCs w:val="26"/>
        </w:rPr>
        <w:t xml:space="preserve">chưa được quy định cụ thể tại quyết định này sẽ được </w:t>
      </w:r>
      <w:r w:rsidR="003670C2" w:rsidRPr="003670C2">
        <w:rPr>
          <w:color w:val="000000"/>
          <w:sz w:val="28"/>
          <w:szCs w:val="26"/>
        </w:rPr>
        <w:t>thực hiện theo Thông tư số</w:t>
      </w:r>
      <w:r w:rsidR="008F0E33">
        <w:rPr>
          <w:color w:val="000000"/>
          <w:sz w:val="28"/>
          <w:szCs w:val="26"/>
        </w:rPr>
        <w:t xml:space="preserve"> 06/2025/TT-BGDĐT ngày 19/3/2025</w:t>
      </w:r>
      <w:r w:rsidR="003670C2" w:rsidRPr="003670C2">
        <w:rPr>
          <w:color w:val="000000"/>
          <w:sz w:val="28"/>
          <w:szCs w:val="26"/>
        </w:rPr>
        <w:t xml:space="preserve"> của Bộ Giáo dục và Đào tạo về việc </w:t>
      </w:r>
      <w:r w:rsidR="008F0E33">
        <w:rPr>
          <w:color w:val="000000"/>
          <w:sz w:val="28"/>
          <w:szCs w:val="26"/>
        </w:rPr>
        <w:t>sửa đổi, bổ sung một số điều của</w:t>
      </w:r>
      <w:r w:rsidR="003670C2" w:rsidRPr="003670C2">
        <w:rPr>
          <w:color w:val="000000"/>
          <w:sz w:val="28"/>
          <w:szCs w:val="26"/>
        </w:rPr>
        <w:t xml:space="preserve"> Quy chế tuyển sinh đại học, tuyển sinh cao đẳng ngành Giáo dục Mầm non </w:t>
      </w:r>
      <w:r w:rsidR="008F0E33">
        <w:rPr>
          <w:color w:val="000000"/>
          <w:sz w:val="28"/>
          <w:szCs w:val="26"/>
        </w:rPr>
        <w:t xml:space="preserve">ban hành kèm theo Thông tư </w:t>
      </w:r>
      <w:r w:rsidR="008F0E33" w:rsidRPr="003670C2">
        <w:rPr>
          <w:color w:val="000000"/>
          <w:sz w:val="28"/>
          <w:szCs w:val="26"/>
        </w:rPr>
        <w:t>số</w:t>
      </w:r>
      <w:r w:rsidR="008F0E33">
        <w:rPr>
          <w:color w:val="000000"/>
          <w:sz w:val="28"/>
          <w:szCs w:val="26"/>
        </w:rPr>
        <w:t xml:space="preserve"> 08/2022/TT-BGDĐT ngày 06/6/2022</w:t>
      </w:r>
      <w:r w:rsidR="008F0E33" w:rsidRPr="003670C2">
        <w:rPr>
          <w:color w:val="000000"/>
          <w:sz w:val="28"/>
          <w:szCs w:val="26"/>
        </w:rPr>
        <w:t xml:space="preserve"> của Bộ</w:t>
      </w:r>
      <w:r w:rsidR="008F0E33">
        <w:rPr>
          <w:color w:val="000000"/>
          <w:sz w:val="28"/>
          <w:szCs w:val="26"/>
        </w:rPr>
        <w:t xml:space="preserve"> trưởng Bộ</w:t>
      </w:r>
      <w:r w:rsidR="008F0E33" w:rsidRPr="003670C2">
        <w:rPr>
          <w:color w:val="000000"/>
          <w:sz w:val="28"/>
          <w:szCs w:val="26"/>
        </w:rPr>
        <w:t xml:space="preserve"> Giáo dục và Đào tạo</w:t>
      </w:r>
      <w:r w:rsidR="003670C2" w:rsidRPr="003670C2">
        <w:rPr>
          <w:color w:val="000000"/>
          <w:sz w:val="28"/>
          <w:szCs w:val="26"/>
        </w:rPr>
        <w:t>.</w:t>
      </w:r>
    </w:p>
    <w:p w:rsidR="004B263A" w:rsidRPr="00110CAB" w:rsidRDefault="003670C2" w:rsidP="003670C2">
      <w:pPr>
        <w:pStyle w:val="BodyText"/>
        <w:spacing w:line="276" w:lineRule="auto"/>
        <w:ind w:firstLine="0"/>
        <w:rPr>
          <w:color w:val="000000"/>
          <w:sz w:val="30"/>
          <w:szCs w:val="28"/>
        </w:rPr>
      </w:pPr>
      <w:r>
        <w:rPr>
          <w:bCs/>
          <w:color w:val="000000"/>
        </w:rPr>
        <w:t xml:space="preserve"> </w:t>
      </w:r>
      <w:r>
        <w:rPr>
          <w:bCs/>
          <w:color w:val="000000"/>
        </w:rPr>
        <w:tab/>
      </w:r>
      <w:r w:rsidR="00416166" w:rsidRPr="007731D6">
        <w:rPr>
          <w:b/>
          <w:iCs/>
          <w:spacing w:val="-6"/>
          <w:szCs w:val="28"/>
          <w:lang w:val="nb-NO"/>
        </w:rPr>
        <w:t>Điều 3</w:t>
      </w:r>
      <w:r w:rsidR="00416166" w:rsidRPr="007731D6">
        <w:rPr>
          <w:iCs/>
          <w:spacing w:val="-6"/>
          <w:szCs w:val="28"/>
          <w:lang w:val="nb-NO"/>
        </w:rPr>
        <w:t xml:space="preserve">. </w:t>
      </w:r>
      <w:r w:rsidR="004B263A" w:rsidRPr="00110CAB">
        <w:rPr>
          <w:color w:val="000000"/>
          <w:szCs w:val="26"/>
        </w:rPr>
        <w:t>Trưởng các Phòng, Khoa, Trung tâm và các bộ phận liên quan chịu trách nhiệm thi hành Quyết định này./.</w:t>
      </w:r>
    </w:p>
    <w:p w:rsidR="00416166" w:rsidRPr="004B263A" w:rsidRDefault="00416166" w:rsidP="004B263A">
      <w:pPr>
        <w:widowControl w:val="0"/>
        <w:spacing w:after="120"/>
        <w:ind w:firstLine="720"/>
        <w:jc w:val="both"/>
        <w:rPr>
          <w:sz w:val="4"/>
          <w:szCs w:val="28"/>
          <w:lang w:val="nb-NO"/>
        </w:rPr>
      </w:pPr>
    </w:p>
    <w:tbl>
      <w:tblPr>
        <w:tblW w:w="8984" w:type="dxa"/>
        <w:jc w:val="center"/>
        <w:tblLook w:val="04A0" w:firstRow="1" w:lastRow="0" w:firstColumn="1" w:lastColumn="0" w:noHBand="0" w:noVBand="1"/>
      </w:tblPr>
      <w:tblGrid>
        <w:gridCol w:w="6335"/>
        <w:gridCol w:w="2649"/>
      </w:tblGrid>
      <w:tr w:rsidR="007731D6" w:rsidRPr="007731D6" w:rsidTr="004B263A">
        <w:trPr>
          <w:jc w:val="center"/>
        </w:trPr>
        <w:tc>
          <w:tcPr>
            <w:tcW w:w="6335" w:type="dxa"/>
          </w:tcPr>
          <w:p w:rsidR="00416166" w:rsidRPr="007731D6" w:rsidRDefault="00416166" w:rsidP="00D328BF">
            <w:pPr>
              <w:widowControl w:val="0"/>
              <w:ind w:hanging="85"/>
              <w:jc w:val="both"/>
              <w:rPr>
                <w:b/>
                <w:i/>
                <w:lang w:val="nb-NO"/>
              </w:rPr>
            </w:pPr>
            <w:r w:rsidRPr="007731D6">
              <w:rPr>
                <w:b/>
                <w:i/>
                <w:lang w:val="nb-NO"/>
              </w:rPr>
              <w:t>Nơi nhận</w:t>
            </w:r>
            <w:r w:rsidRPr="007731D6">
              <w:rPr>
                <w:i/>
                <w:lang w:val="nb-NO"/>
              </w:rPr>
              <w:t>:</w:t>
            </w:r>
          </w:p>
          <w:p w:rsidR="00416166" w:rsidRPr="007731D6" w:rsidRDefault="00416166" w:rsidP="00D328BF">
            <w:pPr>
              <w:widowControl w:val="0"/>
              <w:ind w:hanging="85"/>
              <w:jc w:val="both"/>
              <w:rPr>
                <w:b/>
                <w:i/>
                <w:sz w:val="22"/>
                <w:szCs w:val="22"/>
                <w:lang w:val="nb-NO"/>
              </w:rPr>
            </w:pPr>
            <w:r w:rsidRPr="007731D6">
              <w:rPr>
                <w:sz w:val="22"/>
                <w:szCs w:val="22"/>
                <w:lang w:val="nb-NO"/>
              </w:rPr>
              <w:t>- Như Điều 3;</w:t>
            </w:r>
          </w:p>
          <w:p w:rsidR="00416166" w:rsidRPr="007731D6" w:rsidRDefault="00416166" w:rsidP="00D328BF">
            <w:pPr>
              <w:widowControl w:val="0"/>
              <w:ind w:hanging="85"/>
              <w:jc w:val="both"/>
              <w:rPr>
                <w:b/>
                <w:i/>
                <w:sz w:val="22"/>
                <w:szCs w:val="22"/>
                <w:lang w:val="nb-NO"/>
              </w:rPr>
            </w:pPr>
            <w:r w:rsidRPr="007731D6">
              <w:rPr>
                <w:sz w:val="22"/>
                <w:szCs w:val="22"/>
                <w:lang w:val="nb-NO"/>
              </w:rPr>
              <w:t>- HT, PHT;</w:t>
            </w:r>
          </w:p>
          <w:p w:rsidR="00416166" w:rsidRPr="007731D6" w:rsidRDefault="00416166" w:rsidP="00D328BF">
            <w:pPr>
              <w:widowControl w:val="0"/>
              <w:ind w:hanging="85"/>
              <w:jc w:val="both"/>
              <w:rPr>
                <w:b/>
                <w:i/>
                <w:sz w:val="22"/>
                <w:szCs w:val="22"/>
                <w:lang w:val="nb-NO"/>
              </w:rPr>
            </w:pPr>
            <w:r w:rsidRPr="007731D6">
              <w:rPr>
                <w:sz w:val="22"/>
                <w:szCs w:val="22"/>
                <w:lang w:val="nb-NO"/>
              </w:rPr>
              <w:t>- Website trường;</w:t>
            </w:r>
          </w:p>
          <w:p w:rsidR="00416166" w:rsidRPr="007731D6" w:rsidRDefault="00416166" w:rsidP="00D328BF">
            <w:pPr>
              <w:widowControl w:val="0"/>
              <w:ind w:hanging="85"/>
              <w:jc w:val="both"/>
              <w:rPr>
                <w:b/>
                <w:i/>
                <w:lang w:val="nb-NO"/>
              </w:rPr>
            </w:pPr>
            <w:r w:rsidRPr="007731D6">
              <w:rPr>
                <w:sz w:val="22"/>
                <w:szCs w:val="22"/>
                <w:lang w:val="nb-NO"/>
              </w:rPr>
              <w:t>- Lưu: VT, QLĐT&amp;HTQT</w:t>
            </w:r>
            <w:r w:rsidRPr="007731D6">
              <w:rPr>
                <w:i/>
                <w:sz w:val="22"/>
                <w:szCs w:val="22"/>
                <w:lang w:val="nb-NO"/>
              </w:rPr>
              <w:t>.</w:t>
            </w:r>
          </w:p>
        </w:tc>
        <w:tc>
          <w:tcPr>
            <w:tcW w:w="2649" w:type="dxa"/>
          </w:tcPr>
          <w:p w:rsidR="00416166" w:rsidRPr="007731D6" w:rsidRDefault="00416166" w:rsidP="00D328BF">
            <w:pPr>
              <w:widowControl w:val="0"/>
              <w:jc w:val="center"/>
              <w:rPr>
                <w:b/>
                <w:sz w:val="28"/>
                <w:szCs w:val="26"/>
                <w:lang w:val="nb-NO"/>
              </w:rPr>
            </w:pPr>
            <w:r w:rsidRPr="007731D6">
              <w:rPr>
                <w:b/>
                <w:sz w:val="28"/>
                <w:szCs w:val="26"/>
                <w:lang w:val="nb-NO"/>
              </w:rPr>
              <w:t>HIỆU TRƯỞNG</w:t>
            </w:r>
          </w:p>
          <w:p w:rsidR="004B263A" w:rsidRDefault="004B263A" w:rsidP="00D328BF">
            <w:pPr>
              <w:widowControl w:val="0"/>
              <w:spacing w:line="264" w:lineRule="auto"/>
              <w:jc w:val="center"/>
              <w:rPr>
                <w:b/>
                <w:sz w:val="28"/>
                <w:szCs w:val="26"/>
                <w:lang w:val="nb-NO"/>
              </w:rPr>
            </w:pPr>
          </w:p>
          <w:p w:rsidR="004B263A" w:rsidRDefault="004B263A" w:rsidP="00D328BF">
            <w:pPr>
              <w:widowControl w:val="0"/>
              <w:spacing w:line="264" w:lineRule="auto"/>
              <w:jc w:val="center"/>
              <w:rPr>
                <w:b/>
                <w:sz w:val="28"/>
                <w:szCs w:val="26"/>
                <w:lang w:val="nb-NO"/>
              </w:rPr>
            </w:pPr>
          </w:p>
          <w:p w:rsidR="003670C2" w:rsidRDefault="003670C2" w:rsidP="00D328BF">
            <w:pPr>
              <w:widowControl w:val="0"/>
              <w:spacing w:line="264" w:lineRule="auto"/>
              <w:jc w:val="center"/>
              <w:rPr>
                <w:b/>
                <w:sz w:val="28"/>
                <w:szCs w:val="26"/>
                <w:lang w:val="nb-NO"/>
              </w:rPr>
            </w:pPr>
          </w:p>
          <w:p w:rsidR="004B263A" w:rsidRDefault="004B263A" w:rsidP="00D328BF">
            <w:pPr>
              <w:widowControl w:val="0"/>
              <w:spacing w:line="264" w:lineRule="auto"/>
              <w:jc w:val="center"/>
              <w:rPr>
                <w:b/>
                <w:sz w:val="28"/>
                <w:szCs w:val="26"/>
                <w:lang w:val="nb-NO"/>
              </w:rPr>
            </w:pPr>
          </w:p>
          <w:p w:rsidR="004B263A" w:rsidRDefault="004B263A" w:rsidP="00D328BF">
            <w:pPr>
              <w:widowControl w:val="0"/>
              <w:spacing w:line="264" w:lineRule="auto"/>
              <w:jc w:val="center"/>
              <w:rPr>
                <w:b/>
                <w:sz w:val="28"/>
                <w:szCs w:val="26"/>
                <w:lang w:val="nb-NO"/>
              </w:rPr>
            </w:pPr>
          </w:p>
          <w:p w:rsidR="00416166" w:rsidRPr="007731D6" w:rsidRDefault="00416166" w:rsidP="00D328BF">
            <w:pPr>
              <w:widowControl w:val="0"/>
              <w:spacing w:line="264" w:lineRule="auto"/>
              <w:jc w:val="center"/>
              <w:rPr>
                <w:b/>
                <w:sz w:val="26"/>
                <w:szCs w:val="26"/>
                <w:lang w:val="nb-NO"/>
              </w:rPr>
            </w:pPr>
            <w:r w:rsidRPr="007731D6">
              <w:rPr>
                <w:b/>
                <w:sz w:val="28"/>
                <w:szCs w:val="26"/>
                <w:lang w:val="nb-NO"/>
              </w:rPr>
              <w:t>Phùng Quý Sơn</w:t>
            </w:r>
          </w:p>
        </w:tc>
      </w:tr>
    </w:tbl>
    <w:p w:rsidR="004B263A" w:rsidRPr="004B263A" w:rsidRDefault="004B263A" w:rsidP="004B263A">
      <w:pPr>
        <w:spacing w:line="276" w:lineRule="auto"/>
        <w:jc w:val="center"/>
        <w:rPr>
          <w:b/>
          <w:sz w:val="28"/>
          <w:szCs w:val="28"/>
          <w:lang w:val="nb-NO"/>
        </w:rPr>
      </w:pPr>
    </w:p>
    <w:p w:rsidR="004B263A" w:rsidRDefault="004B263A" w:rsidP="004B263A">
      <w:pPr>
        <w:spacing w:line="276" w:lineRule="auto"/>
        <w:jc w:val="center"/>
        <w:rPr>
          <w:b/>
          <w:bCs/>
          <w:sz w:val="28"/>
          <w:szCs w:val="28"/>
        </w:rPr>
      </w:pPr>
    </w:p>
    <w:p w:rsidR="00416166" w:rsidRPr="007731D6" w:rsidRDefault="00416166" w:rsidP="00416166">
      <w:pPr>
        <w:jc w:val="center"/>
        <w:rPr>
          <w:b/>
          <w:sz w:val="26"/>
          <w:szCs w:val="26"/>
          <w:lang w:val="nb-NO"/>
        </w:rPr>
      </w:pPr>
    </w:p>
    <w:p w:rsidR="00416166" w:rsidRPr="007731D6" w:rsidRDefault="00416166" w:rsidP="00416166">
      <w:pPr>
        <w:jc w:val="center"/>
        <w:rPr>
          <w:b/>
          <w:sz w:val="26"/>
          <w:szCs w:val="26"/>
          <w:lang w:val="nb-NO"/>
        </w:rPr>
      </w:pPr>
    </w:p>
    <w:sectPr w:rsidR="00416166" w:rsidRPr="007731D6" w:rsidSect="00B44B75">
      <w:pgSz w:w="11900" w:h="16838" w:code="9"/>
      <w:pgMar w:top="1134" w:right="1134" w:bottom="1134" w:left="1418"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07FA"/>
    <w:multiLevelType w:val="hybridMultilevel"/>
    <w:tmpl w:val="818A30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012603B"/>
    <w:multiLevelType w:val="hybridMultilevel"/>
    <w:tmpl w:val="DA161B4A"/>
    <w:lvl w:ilvl="0" w:tplc="2AB6F4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166"/>
    <w:rsid w:val="00126766"/>
    <w:rsid w:val="0013683B"/>
    <w:rsid w:val="00151974"/>
    <w:rsid w:val="00174180"/>
    <w:rsid w:val="001766A5"/>
    <w:rsid w:val="001A0A45"/>
    <w:rsid w:val="001C310C"/>
    <w:rsid w:val="001E6B84"/>
    <w:rsid w:val="00255289"/>
    <w:rsid w:val="0028146D"/>
    <w:rsid w:val="002C4AB1"/>
    <w:rsid w:val="002D13EB"/>
    <w:rsid w:val="003670C2"/>
    <w:rsid w:val="003D7988"/>
    <w:rsid w:val="0040046C"/>
    <w:rsid w:val="00403ED4"/>
    <w:rsid w:val="00416166"/>
    <w:rsid w:val="00460215"/>
    <w:rsid w:val="004B263A"/>
    <w:rsid w:val="00597456"/>
    <w:rsid w:val="005F72E3"/>
    <w:rsid w:val="006419DB"/>
    <w:rsid w:val="007731D6"/>
    <w:rsid w:val="008553E9"/>
    <w:rsid w:val="008A4A57"/>
    <w:rsid w:val="008F0E33"/>
    <w:rsid w:val="0093513B"/>
    <w:rsid w:val="00952FA4"/>
    <w:rsid w:val="00995585"/>
    <w:rsid w:val="009B62DE"/>
    <w:rsid w:val="009D7D3B"/>
    <w:rsid w:val="00A60673"/>
    <w:rsid w:val="00A8589B"/>
    <w:rsid w:val="00AB502B"/>
    <w:rsid w:val="00AD5F4C"/>
    <w:rsid w:val="00B44B75"/>
    <w:rsid w:val="00B64092"/>
    <w:rsid w:val="00BF76D9"/>
    <w:rsid w:val="00D87026"/>
    <w:rsid w:val="00DC05E5"/>
    <w:rsid w:val="00DE330D"/>
    <w:rsid w:val="00DF5E2E"/>
    <w:rsid w:val="00E57B72"/>
    <w:rsid w:val="00E765AF"/>
    <w:rsid w:val="00ED6334"/>
    <w:rsid w:val="00F81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166"/>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1D6"/>
    <w:rPr>
      <w:rFonts w:ascii="Tahoma" w:hAnsi="Tahoma" w:cs="Tahoma"/>
      <w:sz w:val="16"/>
      <w:szCs w:val="16"/>
    </w:rPr>
  </w:style>
  <w:style w:type="character" w:customStyle="1" w:styleId="BalloonTextChar">
    <w:name w:val="Balloon Text Char"/>
    <w:basedOn w:val="DefaultParagraphFont"/>
    <w:link w:val="BalloonText"/>
    <w:uiPriority w:val="99"/>
    <w:semiHidden/>
    <w:rsid w:val="007731D6"/>
    <w:rPr>
      <w:rFonts w:ascii="Tahoma" w:eastAsia="Times New Roman" w:hAnsi="Tahoma" w:cs="Tahoma"/>
      <w:sz w:val="16"/>
      <w:szCs w:val="16"/>
      <w:lang w:bidi="en-US"/>
    </w:rPr>
  </w:style>
  <w:style w:type="paragraph" w:styleId="ListParagraph">
    <w:name w:val="List Paragraph"/>
    <w:basedOn w:val="Normal"/>
    <w:uiPriority w:val="34"/>
    <w:qFormat/>
    <w:rsid w:val="00995585"/>
    <w:pPr>
      <w:ind w:left="720"/>
      <w:contextualSpacing/>
    </w:pPr>
  </w:style>
  <w:style w:type="paragraph" w:styleId="NormalWeb">
    <w:name w:val="Normal (Web)"/>
    <w:basedOn w:val="Normal"/>
    <w:uiPriority w:val="99"/>
    <w:rsid w:val="004B263A"/>
    <w:pPr>
      <w:spacing w:before="150" w:after="150"/>
    </w:pPr>
    <w:rPr>
      <w:lang w:bidi="ar-SA"/>
    </w:rPr>
  </w:style>
  <w:style w:type="paragraph" w:styleId="BodyText">
    <w:name w:val="Body Text"/>
    <w:basedOn w:val="Normal"/>
    <w:link w:val="BodyTextChar"/>
    <w:uiPriority w:val="1"/>
    <w:unhideWhenUsed/>
    <w:qFormat/>
    <w:rsid w:val="004B263A"/>
    <w:pPr>
      <w:spacing w:after="120" w:line="400" w:lineRule="exact"/>
      <w:ind w:firstLine="720"/>
      <w:jc w:val="both"/>
    </w:pPr>
    <w:rPr>
      <w:sz w:val="28"/>
      <w:lang w:bidi="ar-SA"/>
    </w:rPr>
  </w:style>
  <w:style w:type="character" w:customStyle="1" w:styleId="BodyTextChar">
    <w:name w:val="Body Text Char"/>
    <w:basedOn w:val="DefaultParagraphFont"/>
    <w:link w:val="BodyText"/>
    <w:uiPriority w:val="1"/>
    <w:rsid w:val="004B263A"/>
    <w:rPr>
      <w:rFonts w:ascii="Times New Roman" w:eastAsia="Times New Roman" w:hAnsi="Times New Roman" w:cs="Times New Roman"/>
      <w:sz w:val="28"/>
      <w:szCs w:val="24"/>
    </w:rPr>
  </w:style>
  <w:style w:type="table" w:styleId="TableGrid">
    <w:name w:val="Table Grid"/>
    <w:basedOn w:val="TableNormal"/>
    <w:uiPriority w:val="59"/>
    <w:unhideWhenUsed/>
    <w:rsid w:val="00E57B72"/>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Vnbnnidung">
    <w:name w:val="Văn bản nội dung_"/>
    <w:link w:val="Vnbnnidung0"/>
    <w:uiPriority w:val="99"/>
    <w:rsid w:val="00E57B72"/>
    <w:rPr>
      <w:sz w:val="26"/>
      <w:szCs w:val="26"/>
    </w:rPr>
  </w:style>
  <w:style w:type="paragraph" w:customStyle="1" w:styleId="Vnbnnidung0">
    <w:name w:val="Văn bản nội dung"/>
    <w:basedOn w:val="Normal"/>
    <w:link w:val="Vnbnnidung"/>
    <w:uiPriority w:val="99"/>
    <w:rsid w:val="00E57B72"/>
    <w:pPr>
      <w:widowControl w:val="0"/>
      <w:spacing w:line="319" w:lineRule="auto"/>
      <w:ind w:firstLine="400"/>
    </w:pPr>
    <w:rPr>
      <w:rFonts w:asciiTheme="minorHAnsi" w:eastAsiaTheme="minorHAnsi" w:hAnsiTheme="minorHAnsi" w:cstheme="minorBidi"/>
      <w:sz w:val="26"/>
      <w:szCs w:val="2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166"/>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1D6"/>
    <w:rPr>
      <w:rFonts w:ascii="Tahoma" w:hAnsi="Tahoma" w:cs="Tahoma"/>
      <w:sz w:val="16"/>
      <w:szCs w:val="16"/>
    </w:rPr>
  </w:style>
  <w:style w:type="character" w:customStyle="1" w:styleId="BalloonTextChar">
    <w:name w:val="Balloon Text Char"/>
    <w:basedOn w:val="DefaultParagraphFont"/>
    <w:link w:val="BalloonText"/>
    <w:uiPriority w:val="99"/>
    <w:semiHidden/>
    <w:rsid w:val="007731D6"/>
    <w:rPr>
      <w:rFonts w:ascii="Tahoma" w:eastAsia="Times New Roman" w:hAnsi="Tahoma" w:cs="Tahoma"/>
      <w:sz w:val="16"/>
      <w:szCs w:val="16"/>
      <w:lang w:bidi="en-US"/>
    </w:rPr>
  </w:style>
  <w:style w:type="paragraph" w:styleId="ListParagraph">
    <w:name w:val="List Paragraph"/>
    <w:basedOn w:val="Normal"/>
    <w:uiPriority w:val="34"/>
    <w:qFormat/>
    <w:rsid w:val="00995585"/>
    <w:pPr>
      <w:ind w:left="720"/>
      <w:contextualSpacing/>
    </w:pPr>
  </w:style>
  <w:style w:type="paragraph" w:styleId="NormalWeb">
    <w:name w:val="Normal (Web)"/>
    <w:basedOn w:val="Normal"/>
    <w:uiPriority w:val="99"/>
    <w:rsid w:val="004B263A"/>
    <w:pPr>
      <w:spacing w:before="150" w:after="150"/>
    </w:pPr>
    <w:rPr>
      <w:lang w:bidi="ar-SA"/>
    </w:rPr>
  </w:style>
  <w:style w:type="paragraph" w:styleId="BodyText">
    <w:name w:val="Body Text"/>
    <w:basedOn w:val="Normal"/>
    <w:link w:val="BodyTextChar"/>
    <w:uiPriority w:val="1"/>
    <w:unhideWhenUsed/>
    <w:qFormat/>
    <w:rsid w:val="004B263A"/>
    <w:pPr>
      <w:spacing w:after="120" w:line="400" w:lineRule="exact"/>
      <w:ind w:firstLine="720"/>
      <w:jc w:val="both"/>
    </w:pPr>
    <w:rPr>
      <w:sz w:val="28"/>
      <w:lang w:bidi="ar-SA"/>
    </w:rPr>
  </w:style>
  <w:style w:type="character" w:customStyle="1" w:styleId="BodyTextChar">
    <w:name w:val="Body Text Char"/>
    <w:basedOn w:val="DefaultParagraphFont"/>
    <w:link w:val="BodyText"/>
    <w:uiPriority w:val="1"/>
    <w:rsid w:val="004B263A"/>
    <w:rPr>
      <w:rFonts w:ascii="Times New Roman" w:eastAsia="Times New Roman" w:hAnsi="Times New Roman" w:cs="Times New Roman"/>
      <w:sz w:val="28"/>
      <w:szCs w:val="24"/>
    </w:rPr>
  </w:style>
  <w:style w:type="table" w:styleId="TableGrid">
    <w:name w:val="Table Grid"/>
    <w:basedOn w:val="TableNormal"/>
    <w:uiPriority w:val="59"/>
    <w:unhideWhenUsed/>
    <w:rsid w:val="00E57B72"/>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Vnbnnidung">
    <w:name w:val="Văn bản nội dung_"/>
    <w:link w:val="Vnbnnidung0"/>
    <w:uiPriority w:val="99"/>
    <w:rsid w:val="00E57B72"/>
    <w:rPr>
      <w:sz w:val="26"/>
      <w:szCs w:val="26"/>
    </w:rPr>
  </w:style>
  <w:style w:type="paragraph" w:customStyle="1" w:styleId="Vnbnnidung0">
    <w:name w:val="Văn bản nội dung"/>
    <w:basedOn w:val="Normal"/>
    <w:link w:val="Vnbnnidung"/>
    <w:uiPriority w:val="99"/>
    <w:rsid w:val="00E57B72"/>
    <w:pPr>
      <w:widowControl w:val="0"/>
      <w:spacing w:line="319" w:lineRule="auto"/>
      <w:ind w:firstLine="400"/>
    </w:pPr>
    <w:rPr>
      <w:rFonts w:asciiTheme="minorHAnsi" w:eastAsiaTheme="minorHAnsi" w:hAnsiTheme="minorHAnsi" w:cstheme="minorBidi"/>
      <w:sz w:val="26"/>
      <w:szCs w:val="2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30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international</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dc:creator>
  <cp:lastModifiedBy>uni</cp:lastModifiedBy>
  <cp:revision>11</cp:revision>
  <cp:lastPrinted>2025-03-20T09:06:00Z</cp:lastPrinted>
  <dcterms:created xsi:type="dcterms:W3CDTF">2025-04-08T02:24:00Z</dcterms:created>
  <dcterms:modified xsi:type="dcterms:W3CDTF">2025-05-26T07:47:00Z</dcterms:modified>
</cp:coreProperties>
</file>